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4862" w:rsidRDefault="00424862" w:rsidP="00775446">
      <w:pPr>
        <w:pStyle w:val="1"/>
        <w:rPr>
          <w:b/>
          <w:sz w:val="28"/>
          <w:szCs w:val="28"/>
        </w:rPr>
      </w:pPr>
    </w:p>
    <w:tbl>
      <w:tblPr>
        <w:tblW w:w="0" w:type="auto"/>
        <w:tblInd w:w="5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90"/>
      </w:tblGrid>
      <w:tr w:rsidR="00424862" w:rsidRPr="00775446" w:rsidTr="00424862">
        <w:tc>
          <w:tcPr>
            <w:tcW w:w="879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:rsidR="00424862" w:rsidRDefault="00424862" w:rsidP="00424862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РОССИЙСКАЯ ФЕДЕРАЦИЯ</w:t>
            </w:r>
          </w:p>
          <w:p w:rsidR="00424862" w:rsidRDefault="00424862" w:rsidP="00424862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РЕСПУБЛИКА ДАГЕСТАН</w:t>
            </w:r>
          </w:p>
          <w:p w:rsidR="00424862" w:rsidRDefault="00424862" w:rsidP="00424862">
            <w:pPr>
              <w:autoSpaceDE w:val="0"/>
              <w:autoSpaceDN w:val="0"/>
              <w:adjustRightInd w:val="0"/>
              <w:spacing w:before="62" w:line="240" w:lineRule="auto"/>
              <w:ind w:firstLine="567"/>
              <w:jc w:val="center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</w:rPr>
              <w:t>ОБЩЕСТВО С ОГРАНИЧЕННОЙ ОТВЕСТВЕННОСТЬЮ</w:t>
            </w:r>
          </w:p>
          <w:p w:rsidR="00424862" w:rsidRDefault="00424862" w:rsidP="00424862">
            <w:pPr>
              <w:autoSpaceDE w:val="0"/>
              <w:autoSpaceDN w:val="0"/>
              <w:adjustRightInd w:val="0"/>
              <w:spacing w:before="62" w:line="240" w:lineRule="auto"/>
              <w:ind w:hanging="20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МЕЖРЕГИОНАЛЬНЫЙ НАУЧНО-ПРОИЗВОДСТВЕННЫЙ КОНЦЕРН</w:t>
            </w:r>
          </w:p>
          <w:p w:rsidR="00424862" w:rsidRPr="0091627E" w:rsidRDefault="00424862" w:rsidP="00424862">
            <w:pPr>
              <w:autoSpaceDE w:val="0"/>
              <w:autoSpaceDN w:val="0"/>
              <w:adjustRightInd w:val="0"/>
              <w:spacing w:line="240" w:lineRule="auto"/>
              <w:ind w:firstLine="567"/>
              <w:jc w:val="center"/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</w:pP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ЭНЕРГИЯ</w:t>
            </w:r>
            <w:r w:rsidRPr="0091627E">
              <w:rPr>
                <w:rFonts w:ascii="Times New Roman" w:hAnsi="Times New Roman"/>
                <w:b/>
                <w:bCs/>
                <w:snapToGrid w:val="0"/>
                <w:sz w:val="24"/>
                <w:szCs w:val="24"/>
              </w:rPr>
              <w:t>»</w:t>
            </w:r>
          </w:p>
          <w:p w:rsidR="00424862" w:rsidRDefault="00424862" w:rsidP="00424862">
            <w:pPr>
              <w:autoSpaceDE w:val="0"/>
              <w:autoSpaceDN w:val="0"/>
              <w:adjustRightInd w:val="0"/>
              <w:spacing w:before="19" w:line="240" w:lineRule="auto"/>
              <w:jc w:val="both"/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napToGrid w:val="0"/>
                <w:sz w:val="24"/>
                <w:szCs w:val="24"/>
                <w:lang w:val="en-US"/>
              </w:rPr>
              <w:t>society with limited liability inter-regional research-and-production concern «Energy»</w:t>
            </w:r>
          </w:p>
        </w:tc>
      </w:tr>
    </w:tbl>
    <w:p w:rsidR="00424862" w:rsidRDefault="00424862" w:rsidP="00424862">
      <w:pPr>
        <w:autoSpaceDE w:val="0"/>
        <w:autoSpaceDN w:val="0"/>
        <w:adjustRightInd w:val="0"/>
        <w:spacing w:before="53" w:line="360" w:lineRule="auto"/>
        <w:ind w:firstLine="567"/>
        <w:jc w:val="center"/>
        <w:rPr>
          <w:rFonts w:ascii="Times New Roman" w:hAnsi="Times New Roman"/>
          <w:b/>
          <w:bCs/>
          <w:snapToGrid w:val="0"/>
          <w:sz w:val="20"/>
          <w:szCs w:val="20"/>
        </w:rPr>
      </w:pPr>
      <w:r>
        <w:rPr>
          <w:rFonts w:ascii="Times New Roman" w:hAnsi="Times New Roman"/>
          <w:b/>
          <w:bCs/>
          <w:snapToGrid w:val="0"/>
          <w:sz w:val="20"/>
          <w:szCs w:val="20"/>
        </w:rPr>
        <w:t xml:space="preserve">368305, Дагестан </w:t>
      </w:r>
      <w:proofErr w:type="spellStart"/>
      <w:r>
        <w:rPr>
          <w:rFonts w:ascii="Times New Roman" w:hAnsi="Times New Roman"/>
          <w:b/>
          <w:bCs/>
          <w:snapToGrid w:val="0"/>
          <w:sz w:val="20"/>
          <w:szCs w:val="20"/>
        </w:rPr>
        <w:t>респ</w:t>
      </w:r>
      <w:proofErr w:type="spellEnd"/>
      <w:r>
        <w:rPr>
          <w:rFonts w:ascii="Times New Roman" w:hAnsi="Times New Roman"/>
          <w:b/>
          <w:bCs/>
          <w:snapToGrid w:val="0"/>
          <w:sz w:val="20"/>
          <w:szCs w:val="20"/>
        </w:rPr>
        <w:t>, г Каспийск, улица Ленина, д 14; тел. 8-928-681-21-73</w:t>
      </w:r>
    </w:p>
    <w:p w:rsidR="00424862" w:rsidRDefault="00424862" w:rsidP="00424862">
      <w:pPr>
        <w:shd w:val="clear" w:color="auto" w:fill="FFFFFF"/>
        <w:tabs>
          <w:tab w:val="left" w:pos="5054"/>
        </w:tabs>
        <w:spacing w:line="240" w:lineRule="auto"/>
        <w:ind w:right="707" w:firstLine="540"/>
        <w:jc w:val="center"/>
        <w:rPr>
          <w:rFonts w:ascii="Palatino Linotype" w:hAnsi="Palatino Linotype"/>
        </w:rPr>
      </w:pPr>
      <w:r>
        <w:rPr>
          <w:rFonts w:ascii="Times New Roman" w:hAnsi="Times New Roman"/>
          <w:b/>
          <w:snapToGrid w:val="0"/>
          <w:sz w:val="20"/>
          <w:szCs w:val="20"/>
        </w:rPr>
        <w:t>mnpkener@yandex.ru      mnpk-energiya@mail.ru</w:t>
      </w:r>
    </w:p>
    <w:tbl>
      <w:tblPr>
        <w:tblW w:w="0" w:type="auto"/>
        <w:tblInd w:w="-1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5040"/>
      </w:tblGrid>
      <w:tr w:rsidR="00424862" w:rsidTr="00424862">
        <w:trPr>
          <w:trHeight w:val="1681"/>
        </w:trPr>
        <w:tc>
          <w:tcPr>
            <w:tcW w:w="4680" w:type="dxa"/>
          </w:tcPr>
          <w:p w:rsidR="00424862" w:rsidRDefault="00424862" w:rsidP="00424862">
            <w:pPr>
              <w:pStyle w:val="11"/>
              <w:tabs>
                <w:tab w:val="clear" w:pos="3600"/>
                <w:tab w:val="left" w:pos="252"/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  <w:sz w:val="22"/>
              </w:rPr>
            </w:pPr>
          </w:p>
          <w:p w:rsidR="00424862" w:rsidRDefault="00424862" w:rsidP="00424862">
            <w:pPr>
              <w:pStyle w:val="11"/>
              <w:tabs>
                <w:tab w:val="left" w:pos="5054"/>
              </w:tabs>
              <w:spacing w:line="276" w:lineRule="auto"/>
              <w:ind w:left="0" w:right="707" w:firstLine="540"/>
              <w:rPr>
                <w:rFonts w:ascii="Palatino Linotype" w:hAnsi="Palatino Linotype"/>
              </w:rPr>
            </w:pPr>
          </w:p>
        </w:tc>
        <w:tc>
          <w:tcPr>
            <w:tcW w:w="5040" w:type="dxa"/>
          </w:tcPr>
          <w:p w:rsidR="00424862" w:rsidRDefault="00424862" w:rsidP="00424862">
            <w:pPr>
              <w:pStyle w:val="11"/>
              <w:tabs>
                <w:tab w:val="left" w:pos="5054"/>
              </w:tabs>
              <w:snapToGrid w:val="0"/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</w:p>
          <w:p w:rsidR="00424862" w:rsidRDefault="00424862" w:rsidP="00424862">
            <w:pPr>
              <w:pStyle w:val="11"/>
              <w:tabs>
                <w:tab w:val="left" w:pos="5054"/>
                <w:tab w:val="left" w:pos="9498"/>
              </w:tabs>
              <w:spacing w:line="276" w:lineRule="auto"/>
              <w:ind w:left="-531" w:right="707" w:firstLine="540"/>
              <w:jc w:val="right"/>
              <w:rPr>
                <w:rFonts w:ascii="Palatino Linotype" w:hAnsi="Palatino Linotype"/>
                <w:b/>
                <w:sz w:val="22"/>
              </w:rPr>
            </w:pPr>
            <w:proofErr w:type="gramStart"/>
            <w:r>
              <w:rPr>
                <w:rFonts w:ascii="Palatino Linotype" w:hAnsi="Palatino Linotype"/>
                <w:b/>
                <w:sz w:val="22"/>
              </w:rPr>
              <w:t xml:space="preserve">Заказчик:   </w:t>
            </w:r>
            <w:proofErr w:type="gramEnd"/>
            <w:r>
              <w:rPr>
                <w:rFonts w:ascii="Palatino Linotype" w:hAnsi="Palatino Linotype"/>
                <w:b/>
                <w:sz w:val="22"/>
              </w:rPr>
              <w:t xml:space="preserve">             Администрация МР «Хасавюртовского район»</w:t>
            </w:r>
          </w:p>
        </w:tc>
      </w:tr>
    </w:tbl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ГЕНЕРАЛЬНЫЙ ПЛАН</w:t>
      </w: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 xml:space="preserve">МО СЕЛЬСКОЕ ПОСЕЛЕНИЕ </w:t>
      </w: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b/>
          <w:sz w:val="36"/>
        </w:rPr>
      </w:pPr>
      <w:r>
        <w:rPr>
          <w:b/>
          <w:sz w:val="36"/>
        </w:rPr>
        <w:t>«</w:t>
      </w:r>
      <w:r w:rsidR="009E0B9C">
        <w:rPr>
          <w:b/>
          <w:sz w:val="36"/>
        </w:rPr>
        <w:t>сельсовет</w:t>
      </w:r>
      <w:r w:rsidR="009E0B9C" w:rsidRPr="009E0B9C">
        <w:rPr>
          <w:b/>
          <w:sz w:val="36"/>
        </w:rPr>
        <w:t xml:space="preserve"> Кокрекский</w:t>
      </w:r>
      <w:r>
        <w:rPr>
          <w:b/>
          <w:sz w:val="36"/>
        </w:rPr>
        <w:t>» Хасавюртовского района Республики Дагестан</w:t>
      </w: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b/>
          <w:sz w:val="36"/>
        </w:rPr>
      </w:pPr>
    </w:p>
    <w:p w:rsidR="00424862" w:rsidRDefault="00424862" w:rsidP="00424862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ad"/>
        <w:spacing w:line="360" w:lineRule="auto"/>
        <w:rPr>
          <w:rFonts w:ascii="Times New Roman" w:hAnsi="Times New Roman"/>
          <w:bCs/>
          <w:i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Координаты характерных</w:t>
      </w:r>
      <w:r w:rsidR="009E0B9C">
        <w:rPr>
          <w:rFonts w:ascii="Times New Roman" w:hAnsi="Times New Roman"/>
          <w:sz w:val="32"/>
          <w:szCs w:val="32"/>
        </w:rPr>
        <w:t xml:space="preserve"> точек перспективных границ сел</w:t>
      </w:r>
      <w:r>
        <w:rPr>
          <w:rFonts w:ascii="Times New Roman" w:hAnsi="Times New Roman"/>
          <w:sz w:val="32"/>
          <w:szCs w:val="32"/>
        </w:rPr>
        <w:t xml:space="preserve"> «</w:t>
      </w:r>
      <w:r w:rsidR="009E0B9C">
        <w:rPr>
          <w:rFonts w:ascii="Times New Roman" w:hAnsi="Times New Roman"/>
          <w:sz w:val="32"/>
          <w:szCs w:val="32"/>
        </w:rPr>
        <w:t>сельсовета</w:t>
      </w:r>
      <w:r w:rsidR="009E0B9C" w:rsidRPr="009E0B9C">
        <w:rPr>
          <w:rFonts w:ascii="Times New Roman" w:hAnsi="Times New Roman"/>
          <w:sz w:val="32"/>
          <w:szCs w:val="32"/>
        </w:rPr>
        <w:t xml:space="preserve"> Кокрекский</w:t>
      </w:r>
      <w:r>
        <w:rPr>
          <w:rFonts w:ascii="Times New Roman" w:hAnsi="Times New Roman"/>
          <w:sz w:val="32"/>
          <w:szCs w:val="32"/>
        </w:rPr>
        <w:t>»</w:t>
      </w:r>
      <w:r w:rsidR="00944276"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32"/>
          <w:szCs w:val="32"/>
        </w:rPr>
        <w:t>Хасавюртовского района Республики Дагестан</w:t>
      </w:r>
    </w:p>
    <w:p w:rsidR="00424862" w:rsidRDefault="00424862" w:rsidP="00424862">
      <w:pPr>
        <w:pStyle w:val="1"/>
        <w:shd w:val="clear" w:color="auto" w:fill="FFFFFF"/>
        <w:ind w:right="-6" w:firstLine="540"/>
        <w:rPr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424862" w:rsidRDefault="00424862" w:rsidP="00944276">
      <w:pPr>
        <w:pStyle w:val="1"/>
        <w:shd w:val="clear" w:color="auto" w:fill="FFFFFF"/>
        <w:ind w:right="-6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rPr>
          <w:rFonts w:ascii="Palatino Linotype" w:hAnsi="Palatino Linotype"/>
          <w:sz w:val="24"/>
        </w:rPr>
      </w:pP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Palatino Linotype" w:hAnsi="Palatino Linotype"/>
          <w:sz w:val="24"/>
        </w:rPr>
      </w:pPr>
    </w:p>
    <w:p w:rsidR="00424862" w:rsidRDefault="00424862" w:rsidP="00424862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Гендиректор</w:t>
      </w:r>
    </w:p>
    <w:p w:rsidR="00424862" w:rsidRPr="00944276" w:rsidRDefault="00424862" w:rsidP="00944276">
      <w:pPr>
        <w:widowControl w:val="0"/>
        <w:shd w:val="clear" w:color="auto" w:fill="FFFFFF"/>
        <w:suppressAutoHyphens/>
        <w:overflowPunct w:val="0"/>
        <w:autoSpaceDE w:val="0"/>
        <w:spacing w:line="240" w:lineRule="auto"/>
        <w:ind w:left="720" w:right="-6" w:hanging="180"/>
        <w:textAlignment w:val="baseline"/>
        <w:rPr>
          <w:rFonts w:ascii="Times New Roman" w:eastAsia="Times New Roman" w:hAnsi="Times New Roman"/>
          <w:sz w:val="26"/>
          <w:szCs w:val="26"/>
          <w:lang w:eastAsia="ar-SA"/>
        </w:rPr>
      </w:pPr>
      <w:r>
        <w:rPr>
          <w:rFonts w:ascii="Times New Roman" w:eastAsia="Times New Roman" w:hAnsi="Times New Roman"/>
          <w:sz w:val="26"/>
          <w:szCs w:val="26"/>
          <w:lang w:eastAsia="ar-SA"/>
        </w:rPr>
        <w:t>ООО МНПК «</w:t>
      </w:r>
      <w:proofErr w:type="gramStart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Энергия»   </w:t>
      </w:r>
      <w:proofErr w:type="gramEnd"/>
      <w:r>
        <w:rPr>
          <w:rFonts w:ascii="Times New Roman" w:eastAsia="Times New Roman" w:hAnsi="Times New Roman"/>
          <w:sz w:val="26"/>
          <w:szCs w:val="26"/>
          <w:lang w:eastAsia="ar-SA"/>
        </w:rPr>
        <w:t xml:space="preserve">                                            </w:t>
      </w:r>
      <w:r w:rsidR="00944276">
        <w:rPr>
          <w:rFonts w:ascii="Times New Roman" w:eastAsia="Times New Roman" w:hAnsi="Times New Roman"/>
          <w:sz w:val="26"/>
          <w:szCs w:val="26"/>
          <w:lang w:eastAsia="ar-SA"/>
        </w:rPr>
        <w:t xml:space="preserve">                     К.А. Бабаев</w:t>
      </w:r>
    </w:p>
    <w:p w:rsidR="00424862" w:rsidRDefault="00424862" w:rsidP="00424862">
      <w:pPr>
        <w:pStyle w:val="1"/>
        <w:shd w:val="clear" w:color="auto" w:fill="FFFFFF"/>
        <w:ind w:right="-6" w:firstLine="540"/>
        <w:jc w:val="center"/>
        <w:rPr>
          <w:rFonts w:ascii="Garamond" w:hAnsi="Garamond"/>
          <w:sz w:val="24"/>
        </w:rPr>
      </w:pPr>
    </w:p>
    <w:p w:rsidR="00775446" w:rsidRDefault="00424862" w:rsidP="0077544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rFonts w:ascii="Garamond" w:hAnsi="Garamond"/>
          <w:b/>
          <w:sz w:val="24"/>
        </w:rPr>
        <w:t>Махачкала 2019 г.</w:t>
      </w:r>
      <w:r>
        <w:t xml:space="preserve"> </w:t>
      </w:r>
    </w:p>
    <w:p w:rsidR="00775446" w:rsidRDefault="00775446" w:rsidP="0077544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  <w:rPr>
          <w:b/>
          <w:sz w:val="24"/>
          <w:szCs w:val="24"/>
        </w:rPr>
      </w:pPr>
    </w:p>
    <w:p w:rsidR="00775446" w:rsidRDefault="00775446" w:rsidP="0077544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  <w:rPr>
          <w:b/>
          <w:sz w:val="24"/>
          <w:szCs w:val="24"/>
        </w:rPr>
      </w:pPr>
    </w:p>
    <w:p w:rsidR="00424862" w:rsidRPr="00775446" w:rsidRDefault="00424862" w:rsidP="00775446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bookmarkStart w:id="0" w:name="_GoBack"/>
      <w:bookmarkEnd w:id="0"/>
      <w:r w:rsidRPr="003F19E9">
        <w:rPr>
          <w:b/>
          <w:sz w:val="24"/>
          <w:szCs w:val="24"/>
        </w:rPr>
        <w:lastRenderedPageBreak/>
        <w:t xml:space="preserve">Общая площадь </w:t>
      </w:r>
      <w:r w:rsidRPr="00424862">
        <w:rPr>
          <w:b/>
          <w:sz w:val="24"/>
          <w:szCs w:val="24"/>
        </w:rPr>
        <w:t>сельсовет</w:t>
      </w:r>
      <w:r>
        <w:rPr>
          <w:b/>
          <w:sz w:val="24"/>
          <w:szCs w:val="24"/>
        </w:rPr>
        <w:t>а</w:t>
      </w:r>
      <w:r w:rsidRPr="00424862">
        <w:rPr>
          <w:b/>
          <w:sz w:val="24"/>
          <w:szCs w:val="24"/>
        </w:rPr>
        <w:t xml:space="preserve"> </w:t>
      </w:r>
      <w:proofErr w:type="spellStart"/>
      <w:r w:rsidRPr="00424862">
        <w:rPr>
          <w:b/>
          <w:sz w:val="24"/>
          <w:szCs w:val="24"/>
        </w:rPr>
        <w:t>Кокрекский</w:t>
      </w:r>
      <w:proofErr w:type="spellEnd"/>
      <w:r w:rsidRPr="003F19E9">
        <w:rPr>
          <w:b/>
          <w:sz w:val="24"/>
          <w:szCs w:val="24"/>
        </w:rPr>
        <w:t xml:space="preserve"> – </w:t>
      </w:r>
      <w:r>
        <w:rPr>
          <w:b/>
          <w:sz w:val="24"/>
          <w:szCs w:val="24"/>
        </w:rPr>
        <w:t>2201,8</w:t>
      </w:r>
      <w:r w:rsidRPr="003F19E9">
        <w:rPr>
          <w:b/>
          <w:sz w:val="24"/>
          <w:szCs w:val="24"/>
        </w:rPr>
        <w:t xml:space="preserve"> га с населением</w:t>
      </w:r>
      <w:r>
        <w:rPr>
          <w:b/>
          <w:sz w:val="24"/>
          <w:szCs w:val="24"/>
        </w:rPr>
        <w:t xml:space="preserve"> на 2019 г. -</w:t>
      </w:r>
      <w:r w:rsidRPr="003F19E9">
        <w:rPr>
          <w:b/>
          <w:sz w:val="24"/>
          <w:szCs w:val="24"/>
        </w:rPr>
        <w:t xml:space="preserve"> </w:t>
      </w:r>
      <w:r w:rsidR="00883A78" w:rsidRPr="00883A78">
        <w:rPr>
          <w:b/>
          <w:sz w:val="24"/>
          <w:szCs w:val="24"/>
        </w:rPr>
        <w:t>8088</w:t>
      </w:r>
      <w:r w:rsidRPr="0091627E">
        <w:rPr>
          <w:b/>
          <w:sz w:val="24"/>
          <w:szCs w:val="24"/>
        </w:rPr>
        <w:t xml:space="preserve"> </w:t>
      </w:r>
      <w:r w:rsidRPr="003F19E9">
        <w:rPr>
          <w:b/>
          <w:sz w:val="24"/>
          <w:szCs w:val="24"/>
        </w:rPr>
        <w:t>чел.</w:t>
      </w:r>
    </w:p>
    <w:p w:rsidR="00424862" w:rsidRDefault="00775446" w:rsidP="00424862">
      <w:pPr>
        <w:pStyle w:val="1"/>
        <w:shd w:val="clear" w:color="auto" w:fill="FFFFFF"/>
        <w:tabs>
          <w:tab w:val="center" w:pos="4950"/>
          <w:tab w:val="left" w:pos="5940"/>
        </w:tabs>
        <w:ind w:right="-6"/>
        <w:jc w:val="center"/>
      </w:pPr>
      <w:r>
        <w:rPr>
          <w:noProof/>
          <w:snapToGrid/>
        </w:rPr>
        <w:drawing>
          <wp:inline distT="0" distB="0" distL="0" distR="0">
            <wp:extent cx="6372860" cy="5842635"/>
            <wp:effectExtent l="0" t="0" r="889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Функц планjpg_Page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2860" cy="5842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24862" w:rsidRDefault="00424862" w:rsidP="00424862">
      <w:pPr>
        <w:pStyle w:val="1"/>
        <w:rPr>
          <w:b/>
          <w:szCs w:val="22"/>
        </w:rPr>
      </w:pPr>
    </w:p>
    <w:p w:rsidR="00424862" w:rsidRPr="003F19E9" w:rsidRDefault="00424862" w:rsidP="00424862">
      <w:pPr>
        <w:pStyle w:val="1"/>
        <w:rPr>
          <w:b/>
          <w:szCs w:val="22"/>
        </w:rPr>
      </w:pPr>
      <w:r w:rsidRPr="003F19E9">
        <w:rPr>
          <w:b/>
          <w:szCs w:val="22"/>
        </w:rPr>
        <w:t xml:space="preserve">Генеральным планом предусмотрено установление перспективной границы </w:t>
      </w:r>
      <w:r w:rsidR="009E0B9C">
        <w:rPr>
          <w:b/>
          <w:szCs w:val="22"/>
        </w:rPr>
        <w:t>села Кокрек</w:t>
      </w:r>
      <w:r w:rsidR="00883A78" w:rsidRPr="00883A78">
        <w:rPr>
          <w:b/>
          <w:szCs w:val="22"/>
        </w:rPr>
        <w:t xml:space="preserve"> </w:t>
      </w:r>
      <w:r w:rsidRPr="003F19E9">
        <w:rPr>
          <w:b/>
          <w:szCs w:val="22"/>
        </w:rPr>
        <w:t>в преде</w:t>
      </w:r>
      <w:r>
        <w:rPr>
          <w:b/>
          <w:szCs w:val="22"/>
        </w:rPr>
        <w:t xml:space="preserve">лах территории общей площадью </w:t>
      </w:r>
      <w:r w:rsidR="009E0B9C">
        <w:rPr>
          <w:b/>
          <w:szCs w:val="22"/>
        </w:rPr>
        <w:t>609,9</w:t>
      </w:r>
      <w:r w:rsidRPr="003F19E9">
        <w:rPr>
          <w:b/>
          <w:szCs w:val="22"/>
        </w:rPr>
        <w:t xml:space="preserve"> га. Координаты характерных точек перспективных границ </w:t>
      </w:r>
      <w:r w:rsidR="009E0B9C">
        <w:rPr>
          <w:b/>
          <w:szCs w:val="22"/>
        </w:rPr>
        <w:t>села Кокрек</w:t>
      </w:r>
      <w:r w:rsidR="00883A78" w:rsidRPr="00883A78">
        <w:rPr>
          <w:b/>
          <w:szCs w:val="22"/>
        </w:rPr>
        <w:t xml:space="preserve"> </w:t>
      </w:r>
      <w:r w:rsidRPr="003F19E9">
        <w:rPr>
          <w:b/>
          <w:szCs w:val="22"/>
        </w:rPr>
        <w:t>определены в системе координат МКС-05.</w:t>
      </w:r>
    </w:p>
    <w:p w:rsidR="00424862" w:rsidRPr="003F19E9" w:rsidRDefault="00424862" w:rsidP="00424862">
      <w:pPr>
        <w:pStyle w:val="1"/>
        <w:rPr>
          <w:b/>
          <w:szCs w:val="22"/>
        </w:rPr>
      </w:pPr>
    </w:p>
    <w:p w:rsidR="00FD0C86" w:rsidRDefault="00424862" w:rsidP="00FD0C86">
      <w:pPr>
        <w:pStyle w:val="1"/>
      </w:pPr>
      <w:r w:rsidRPr="003F19E9">
        <w:rPr>
          <w:b/>
          <w:szCs w:val="22"/>
        </w:rPr>
        <w:t xml:space="preserve">Таблица 1 - Ведомость координат поворотных точек перспективной границы </w:t>
      </w:r>
      <w:r w:rsidR="00883A78" w:rsidRPr="00883A78">
        <w:rPr>
          <w:b/>
          <w:szCs w:val="22"/>
        </w:rPr>
        <w:t>сел</w:t>
      </w:r>
      <w:r w:rsidR="00883A78">
        <w:rPr>
          <w:b/>
          <w:szCs w:val="22"/>
        </w:rPr>
        <w:t xml:space="preserve">а </w:t>
      </w:r>
      <w:r w:rsidR="00883A78" w:rsidRPr="00883A78">
        <w:rPr>
          <w:b/>
          <w:szCs w:val="22"/>
        </w:rPr>
        <w:t>Кокрек</w:t>
      </w:r>
    </w:p>
    <w:p w:rsidR="00FD0C86" w:rsidRPr="00424862" w:rsidRDefault="00FD0C86" w:rsidP="00FD0C86">
      <w:pPr>
        <w:pStyle w:val="a8"/>
      </w:pPr>
    </w:p>
    <w:p w:rsidR="00256FBF" w:rsidRDefault="00256FBF" w:rsidP="00424862">
      <w:pPr>
        <w:pStyle w:val="a9"/>
        <w:rPr>
          <w:sz w:val="16"/>
          <w:szCs w:val="16"/>
        </w:rPr>
        <w:sectPr w:rsidR="00256FBF" w:rsidSect="00883A78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946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111"/>
        <w:gridCol w:w="1417"/>
        <w:gridCol w:w="1418"/>
      </w:tblGrid>
      <w:tr w:rsidR="00FD0C86" w:rsidRPr="00256FBF" w:rsidTr="00256FBF">
        <w:trPr>
          <w:cantSplit/>
          <w:tblHeader/>
        </w:trPr>
        <w:tc>
          <w:tcPr>
            <w:tcW w:w="140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C86" w:rsidRPr="00256FBF" w:rsidRDefault="009E0B9C" w:rsidP="00424862">
            <w:pPr>
              <w:pStyle w:val="a9"/>
              <w:rPr>
                <w:sz w:val="16"/>
                <w:szCs w:val="16"/>
                <w:lang w:val="en-US"/>
              </w:rPr>
            </w:pPr>
            <w:proofErr w:type="gramStart"/>
            <w:r w:rsidRPr="00256FBF">
              <w:rPr>
                <w:sz w:val="16"/>
                <w:szCs w:val="16"/>
              </w:rPr>
              <w:lastRenderedPageBreak/>
              <w:t>Номера  точек</w:t>
            </w:r>
            <w:proofErr w:type="gramEnd"/>
          </w:p>
        </w:tc>
        <w:tc>
          <w:tcPr>
            <w:tcW w:w="3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9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Координаты, м</w:t>
            </w:r>
          </w:p>
        </w:tc>
      </w:tr>
      <w:tr w:rsidR="00FD0C86" w:rsidRPr="00256FBF" w:rsidTr="00256FBF">
        <w:trPr>
          <w:cantSplit/>
          <w:tblHeader/>
        </w:trPr>
        <w:tc>
          <w:tcPr>
            <w:tcW w:w="140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79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9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Х</w:t>
            </w:r>
          </w:p>
        </w:tc>
        <w:tc>
          <w:tcPr>
            <w:tcW w:w="17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9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  <w:lang w:val="en-US"/>
              </w:rPr>
              <w:t>Y</w:t>
            </w:r>
          </w:p>
        </w:tc>
      </w:tr>
    </w:tbl>
    <w:p w:rsidR="00FD0C86" w:rsidRPr="00256FBF" w:rsidRDefault="00FD0C86" w:rsidP="00FD0C86">
      <w:pPr>
        <w:pStyle w:val="a8"/>
        <w:keepNext/>
        <w:rPr>
          <w:sz w:val="16"/>
          <w:szCs w:val="16"/>
          <w:lang w:val="en-US"/>
        </w:rPr>
      </w:pPr>
    </w:p>
    <w:tbl>
      <w:tblPr>
        <w:tblW w:w="3946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111"/>
        <w:gridCol w:w="1417"/>
        <w:gridCol w:w="1418"/>
      </w:tblGrid>
      <w:tr w:rsidR="00FD0C86" w:rsidRPr="00256FBF" w:rsidTr="00256FBF">
        <w:trPr>
          <w:cantSplit/>
          <w:tblHeader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b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b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b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3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247037,49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285651,66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247211,93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285847,97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247222,55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285859,08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246976,89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286071,12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247049,21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286159,95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247005,36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286196,36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247015,63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286209,25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246980,68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286239,87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246978,01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286242,56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247139,88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286436,50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247026,14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286544,57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246884,57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286631,19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246937,64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286716,51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246900,54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286770,88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lastRenderedPageBreak/>
              <w:t>15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246848,25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286820,07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246769,75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286872,53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246747,63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286891,50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246733,91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286894,71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246724,49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286906,96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246499,94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287213,91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246402,14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287380,82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246388,46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287405,25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246378,99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287427,99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246374,43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287439,07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246362,62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287471,06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246468,76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287552,87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246439,19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287601,60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246451,98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287654,57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246527,80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287608,73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30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246579,19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287597,39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lastRenderedPageBreak/>
              <w:t>31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246635,59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287557,60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32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246714,67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287510,77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33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246863,82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287877,69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34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247250,46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288806,98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35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247221,36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288830,63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36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246147,77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288227,05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37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246123,47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288209,49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38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246100,10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288191,38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39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246169,77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288073,68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40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246315,34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287830,10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41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246268,06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287796,79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42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246255,46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287808,45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43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246212,61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287836,13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44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246177,55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287852,99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45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246147,52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287903,41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46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246112,06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287882,53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47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246045,68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287994,35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48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246098,80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288027,63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49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246061,36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288093,30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50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246021,61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288185,04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51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245990,39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288249,54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52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245886,48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288409,69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53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245403,47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289190,15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54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245392,11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289206,44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55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245368,06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289200,36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56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244088,77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288803,86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lastRenderedPageBreak/>
              <w:t>57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244115,13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288774,35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58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244272,61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288703,18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59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245448,14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287776,59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60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245413,64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287735,59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61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245379,14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287642,45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62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245318,19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287563,54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63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245421,75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287269,61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64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245286,85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287217,27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65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245340,90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287072,50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66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245380,47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287088,75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67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245445,23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287115,74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68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246179,37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285326,32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69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246277,36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285066,68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70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244895,82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284516,27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71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245022,62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284233,16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72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245101,21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283842,57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73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245319,73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283617,90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74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245658,97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283960,91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75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245913,23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284214,69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76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246429,92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284728,53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77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246609,79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284907,63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78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246627,25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284925,06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79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246595,54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284972,75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80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246511,19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285199,00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81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247021,35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285644,06</w:t>
            </w:r>
          </w:p>
        </w:tc>
      </w:tr>
      <w:tr w:rsidR="00FD0C86" w:rsidRPr="00256FBF" w:rsidTr="00256FBF"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247037,49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FD0C86" w:rsidRPr="00256FBF" w:rsidRDefault="00FD0C86" w:rsidP="00424862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285651,66</w:t>
            </w:r>
          </w:p>
        </w:tc>
      </w:tr>
    </w:tbl>
    <w:p w:rsidR="00256FBF" w:rsidRDefault="00256FBF" w:rsidP="00FD0C86">
      <w:pPr>
        <w:pStyle w:val="1"/>
        <w:rPr>
          <w:b/>
        </w:rPr>
        <w:sectPr w:rsidR="00256FBF" w:rsidSect="00256FBF">
          <w:type w:val="continuous"/>
          <w:pgSz w:w="11906" w:h="16838"/>
          <w:pgMar w:top="1135" w:right="510" w:bottom="1135" w:left="1360" w:header="709" w:footer="709" w:gutter="0"/>
          <w:cols w:num="2" w:space="708"/>
          <w:docGrid w:linePitch="360"/>
        </w:sectPr>
      </w:pPr>
    </w:p>
    <w:p w:rsidR="00FD0C86" w:rsidRPr="009E0B9C" w:rsidRDefault="009E0B9C" w:rsidP="00FD0C86">
      <w:pPr>
        <w:pStyle w:val="1"/>
        <w:rPr>
          <w:b/>
        </w:rPr>
      </w:pPr>
      <w:r w:rsidRPr="009E0B9C">
        <w:rPr>
          <w:b/>
        </w:rPr>
        <w:lastRenderedPageBreak/>
        <w:t xml:space="preserve">Генеральным планом предусмотрено установление перспективной границы села Станция Карланюрт в пределах территории общей площадью </w:t>
      </w:r>
      <w:r>
        <w:rPr>
          <w:b/>
        </w:rPr>
        <w:t>286,2</w:t>
      </w:r>
      <w:r w:rsidRPr="009E0B9C">
        <w:rPr>
          <w:b/>
        </w:rPr>
        <w:t xml:space="preserve"> га. Координаты характерных точек перспективных границ села Станция Карланюрт определены в системе координат МКС-05.</w:t>
      </w:r>
    </w:p>
    <w:p w:rsidR="009E0B9C" w:rsidRDefault="009E0B9C" w:rsidP="00FD0C86">
      <w:pPr>
        <w:pStyle w:val="1"/>
        <w:rPr>
          <w:b/>
        </w:rPr>
      </w:pPr>
    </w:p>
    <w:p w:rsidR="00883A78" w:rsidRDefault="00883A78" w:rsidP="00FD0C86">
      <w:pPr>
        <w:pStyle w:val="1"/>
        <w:rPr>
          <w:b/>
        </w:rPr>
      </w:pPr>
      <w:r w:rsidRPr="00883A78">
        <w:rPr>
          <w:b/>
        </w:rPr>
        <w:t xml:space="preserve">Таблица </w:t>
      </w:r>
      <w:r>
        <w:rPr>
          <w:b/>
        </w:rPr>
        <w:t>2</w:t>
      </w:r>
      <w:r w:rsidRPr="00883A78">
        <w:rPr>
          <w:b/>
        </w:rPr>
        <w:t xml:space="preserve"> - Ведомость координат поворотных точек перспективной границы села </w:t>
      </w:r>
      <w:r w:rsidR="009E0B9C" w:rsidRPr="009E0B9C">
        <w:rPr>
          <w:b/>
        </w:rPr>
        <w:t>Станция Карланюрт</w:t>
      </w:r>
    </w:p>
    <w:p w:rsidR="00256FBF" w:rsidRDefault="00256FBF" w:rsidP="00E51C8B">
      <w:pPr>
        <w:pStyle w:val="a9"/>
        <w:rPr>
          <w:sz w:val="16"/>
          <w:szCs w:val="16"/>
        </w:rPr>
        <w:sectPr w:rsidR="00256FBF" w:rsidSect="00883A78">
          <w:type w:val="continuous"/>
          <w:pgSz w:w="11906" w:h="16838"/>
          <w:pgMar w:top="1135" w:right="510" w:bottom="1135" w:left="1360" w:header="709" w:footer="709" w:gutter="0"/>
          <w:cols w:space="708"/>
          <w:docGrid w:linePitch="360"/>
        </w:sectPr>
      </w:pPr>
    </w:p>
    <w:tbl>
      <w:tblPr>
        <w:tblW w:w="3946" w:type="dxa"/>
        <w:tblBorders>
          <w:top w:val="double" w:sz="6" w:space="0" w:color="auto"/>
          <w:left w:val="double" w:sz="6" w:space="0" w:color="auto"/>
          <w:right w:val="double" w:sz="6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111"/>
        <w:gridCol w:w="1417"/>
        <w:gridCol w:w="1418"/>
      </w:tblGrid>
      <w:tr w:rsidR="00256FBF" w:rsidRPr="00256FBF" w:rsidTr="00E51C8B">
        <w:trPr>
          <w:cantSplit/>
          <w:tblHeader/>
        </w:trPr>
        <w:tc>
          <w:tcPr>
            <w:tcW w:w="1408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FBF" w:rsidRPr="00256FBF" w:rsidRDefault="00256FBF" w:rsidP="00E51C8B">
            <w:pPr>
              <w:pStyle w:val="a9"/>
              <w:rPr>
                <w:sz w:val="16"/>
                <w:szCs w:val="16"/>
                <w:lang w:val="en-US"/>
              </w:rPr>
            </w:pPr>
            <w:proofErr w:type="gramStart"/>
            <w:r w:rsidRPr="00256FBF">
              <w:rPr>
                <w:sz w:val="16"/>
                <w:szCs w:val="16"/>
              </w:rPr>
              <w:lastRenderedPageBreak/>
              <w:t>Номера  точек</w:t>
            </w:r>
            <w:proofErr w:type="gramEnd"/>
          </w:p>
        </w:tc>
        <w:tc>
          <w:tcPr>
            <w:tcW w:w="3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256FBF" w:rsidRPr="00256FBF" w:rsidRDefault="00256FBF" w:rsidP="00E51C8B">
            <w:pPr>
              <w:pStyle w:val="a9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Координаты, м</w:t>
            </w:r>
          </w:p>
        </w:tc>
      </w:tr>
      <w:tr w:rsidR="00256FBF" w:rsidRPr="00256FBF" w:rsidTr="00E51C8B">
        <w:trPr>
          <w:cantSplit/>
          <w:tblHeader/>
        </w:trPr>
        <w:tc>
          <w:tcPr>
            <w:tcW w:w="1408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256FBF" w:rsidRPr="00256FBF" w:rsidRDefault="00256FBF" w:rsidP="00E51C8B">
            <w:pPr>
              <w:pStyle w:val="a9"/>
              <w:rPr>
                <w:sz w:val="16"/>
                <w:szCs w:val="16"/>
              </w:rPr>
            </w:pPr>
          </w:p>
        </w:tc>
        <w:tc>
          <w:tcPr>
            <w:tcW w:w="179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6FBF" w:rsidRPr="00256FBF" w:rsidRDefault="00256FBF" w:rsidP="00E51C8B">
            <w:pPr>
              <w:pStyle w:val="a9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Х</w:t>
            </w:r>
          </w:p>
        </w:tc>
        <w:tc>
          <w:tcPr>
            <w:tcW w:w="1797" w:type="pct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256FBF" w:rsidRPr="00256FBF" w:rsidRDefault="00256FBF" w:rsidP="00E51C8B">
            <w:pPr>
              <w:pStyle w:val="a9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  <w:lang w:val="en-US"/>
              </w:rPr>
              <w:t>Y</w:t>
            </w:r>
          </w:p>
        </w:tc>
      </w:tr>
      <w:tr w:rsidR="00256FBF" w:rsidRPr="00256FBF" w:rsidTr="00E51C8B">
        <w:tblPrEx>
          <w:tblBorders>
            <w:bottom w:val="double" w:sz="6" w:space="0" w:color="auto"/>
          </w:tblBorders>
        </w:tblPrEx>
        <w:trPr>
          <w:cantSplit/>
          <w:tblHeader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6FBF" w:rsidRPr="00256FBF" w:rsidRDefault="00256FBF" w:rsidP="00E51C8B">
            <w:pPr>
              <w:pStyle w:val="ab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256FBF" w:rsidRPr="00256FBF" w:rsidRDefault="00256FBF" w:rsidP="00E51C8B">
            <w:pPr>
              <w:pStyle w:val="ab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256FBF" w:rsidRPr="00256FBF" w:rsidRDefault="00256FBF" w:rsidP="00E51C8B">
            <w:pPr>
              <w:pStyle w:val="ab"/>
              <w:rPr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3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82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246905,14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284564,96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83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248104,72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284851,25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84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248094,20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284890,13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85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248063,90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285014,53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86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248023,27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285140,89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87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247987,83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285247,91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88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247921,39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285448,85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89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248164,30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285598,89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90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247990,67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285837,40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91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247963,95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285889,60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92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247949,11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285997,34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93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247921,37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286198,81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94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247901,90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286250,40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95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247864,81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286340,57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96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247860,92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286363,41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97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247834,38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286373,41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98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247788,26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286431,81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99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247649,57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286702,38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100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247590,98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286818,26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101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247566,74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286858,86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102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247460,47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287021,69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103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247383,74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287123,76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104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247255,38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287285,46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105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246905,77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287830,00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33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246863,82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287877,69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32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246714,67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287510,77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31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246635,59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287557,60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30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246579,19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287597,39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246527,80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287608,73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246451,98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287654,57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246439,19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287601,60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246468,76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287552,87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246362,62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287471,06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246374,43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287439,07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lastRenderedPageBreak/>
              <w:t>22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246388,46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287405,25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246402,14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287380,82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246499,94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287213,91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106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246577,09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287107,13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107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246630,80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287033,52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108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246656,96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286998,50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246733,91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286894,71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246747,63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286891,50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246769,75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E51C8B">
            <w:pPr>
              <w:pStyle w:val="aa"/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286872,53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109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246804,34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286848,63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246848,25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286820,07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246900,54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286770,88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246937,64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286716,51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110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246897,57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286652,31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246884,57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286631,19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247026,14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286544,57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247139,88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286436,50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246978,01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286242,56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246980,68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286239,87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7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247015,63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286209,25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6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247005,36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286196,36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5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247049,21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286159,95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4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246976,89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286071,12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247222,55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285859,08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247211,93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285847,97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247037,49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285651,66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81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247021,35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285644,06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80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246511,19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285199,00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79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246595,54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284972,75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78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246627,25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284925,06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111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246671,68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284970,85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112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246684,16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284954,27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113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246803,39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284808,42</w:t>
            </w:r>
          </w:p>
        </w:tc>
      </w:tr>
      <w:tr w:rsidR="00883A78" w:rsidRPr="00256FBF" w:rsidTr="00256FBF">
        <w:tblPrEx>
          <w:tblBorders>
            <w:bottom w:val="double" w:sz="6" w:space="0" w:color="auto"/>
          </w:tblBorders>
        </w:tblPrEx>
        <w:trPr>
          <w:cantSplit/>
        </w:trPr>
        <w:tc>
          <w:tcPr>
            <w:tcW w:w="1408" w:type="pct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center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82</w:t>
            </w:r>
          </w:p>
        </w:tc>
        <w:tc>
          <w:tcPr>
            <w:tcW w:w="179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246905,14</w:t>
            </w:r>
          </w:p>
        </w:tc>
        <w:tc>
          <w:tcPr>
            <w:tcW w:w="17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shd w:val="clear" w:color="auto" w:fill="auto"/>
            <w:vAlign w:val="center"/>
          </w:tcPr>
          <w:p w:rsidR="00883A78" w:rsidRPr="00256FBF" w:rsidRDefault="00883A78" w:rsidP="00256FBF">
            <w:pPr>
              <w:pStyle w:val="aa"/>
              <w:tabs>
                <w:tab w:val="left" w:pos="307"/>
              </w:tabs>
              <w:jc w:val="right"/>
              <w:rPr>
                <w:b/>
                <w:sz w:val="16"/>
                <w:szCs w:val="16"/>
              </w:rPr>
            </w:pPr>
            <w:r w:rsidRPr="00256FBF">
              <w:rPr>
                <w:sz w:val="16"/>
                <w:szCs w:val="16"/>
              </w:rPr>
              <w:t>284564,96</w:t>
            </w:r>
          </w:p>
        </w:tc>
      </w:tr>
    </w:tbl>
    <w:p w:rsidR="00883A78" w:rsidRDefault="00883A78" w:rsidP="00883A78">
      <w:pPr>
        <w:pStyle w:val="1"/>
        <w:rPr>
          <w:lang w:val="en-US"/>
        </w:rPr>
        <w:sectPr w:rsidR="00883A78" w:rsidSect="00256FBF">
          <w:type w:val="continuous"/>
          <w:pgSz w:w="11906" w:h="16838"/>
          <w:pgMar w:top="1135" w:right="510" w:bottom="1135" w:left="1360" w:header="709" w:footer="709" w:gutter="0"/>
          <w:cols w:num="2" w:space="708"/>
          <w:docGrid w:linePitch="360"/>
        </w:sectPr>
      </w:pPr>
    </w:p>
    <w:p w:rsidR="00883A78" w:rsidRPr="00061941" w:rsidRDefault="00883A78" w:rsidP="00FD0C86">
      <w:pPr>
        <w:pStyle w:val="1"/>
        <w:rPr>
          <w:lang w:val="en-US"/>
        </w:rPr>
      </w:pPr>
    </w:p>
    <w:sectPr w:rsidR="00883A78" w:rsidRPr="00061941" w:rsidSect="00FD0C8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06" w:h="16838"/>
      <w:pgMar w:top="1135" w:right="510" w:bottom="1135" w:left="13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3E46" w:rsidRDefault="00D13E46" w:rsidP="00FD0C86">
      <w:pPr>
        <w:spacing w:line="240" w:lineRule="auto"/>
      </w:pPr>
      <w:r>
        <w:separator/>
      </w:r>
    </w:p>
  </w:endnote>
  <w:endnote w:type="continuationSeparator" w:id="0">
    <w:p w:rsidR="00D13E46" w:rsidRDefault="00D13E46" w:rsidP="00FD0C8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A78" w:rsidRDefault="00883A78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A78" w:rsidRDefault="00883A78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A78" w:rsidRDefault="00883A78">
    <w:pPr>
      <w:pStyle w:val="a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862" w:rsidRDefault="00424862">
    <w:pPr>
      <w:pStyle w:val="a6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862" w:rsidRDefault="00424862">
    <w:pPr>
      <w:pStyle w:val="a6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862" w:rsidRDefault="00424862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3E46" w:rsidRDefault="00D13E46" w:rsidP="00FD0C86">
      <w:pPr>
        <w:spacing w:line="240" w:lineRule="auto"/>
      </w:pPr>
      <w:r>
        <w:separator/>
      </w:r>
    </w:p>
  </w:footnote>
  <w:footnote w:type="continuationSeparator" w:id="0">
    <w:p w:rsidR="00D13E46" w:rsidRDefault="00D13E46" w:rsidP="00FD0C8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A78" w:rsidRDefault="00883A78" w:rsidP="0042486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883A78" w:rsidRDefault="00883A78" w:rsidP="00424862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A78" w:rsidRDefault="00883A7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3A78" w:rsidRDefault="00883A78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862" w:rsidRDefault="00424862" w:rsidP="0042486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4</w:t>
    </w:r>
    <w:r>
      <w:rPr>
        <w:rStyle w:val="a5"/>
      </w:rPr>
      <w:fldChar w:fldCharType="end"/>
    </w:r>
  </w:p>
  <w:p w:rsidR="00424862" w:rsidRDefault="00424862" w:rsidP="00424862">
    <w:pPr>
      <w:pStyle w:val="a3"/>
      <w:ind w:right="360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862" w:rsidRDefault="00424862">
    <w:pPr>
      <w:pStyle w:val="a3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862" w:rsidRDefault="0042486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C86"/>
    <w:rsid w:val="00256FBF"/>
    <w:rsid w:val="00424862"/>
    <w:rsid w:val="004E0C99"/>
    <w:rsid w:val="00621BAD"/>
    <w:rsid w:val="007604D8"/>
    <w:rsid w:val="00775446"/>
    <w:rsid w:val="007D7DAA"/>
    <w:rsid w:val="00883A78"/>
    <w:rsid w:val="00944276"/>
    <w:rsid w:val="009E0B9C"/>
    <w:rsid w:val="00D13E46"/>
    <w:rsid w:val="00FD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73187C9-A9DE-40BE-B605-F8B00F9D6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link w:val="Normal"/>
    <w:rsid w:val="00FD0C86"/>
    <w:rPr>
      <w:rFonts w:ascii="Times New Roman" w:eastAsia="Times New Roman" w:hAnsi="Times New Roman"/>
      <w:snapToGrid w:val="0"/>
      <w:sz w:val="22"/>
    </w:rPr>
  </w:style>
  <w:style w:type="paragraph" w:styleId="a3">
    <w:name w:val="header"/>
    <w:basedOn w:val="a"/>
    <w:link w:val="a4"/>
    <w:rsid w:val="00FD0C86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FD0C86"/>
    <w:rPr>
      <w:rFonts w:ascii="Times New Roman" w:eastAsia="Times New Roman" w:hAnsi="Times New Roman"/>
      <w:sz w:val="22"/>
      <w:szCs w:val="24"/>
    </w:rPr>
  </w:style>
  <w:style w:type="character" w:styleId="a5">
    <w:name w:val="page number"/>
    <w:basedOn w:val="a0"/>
    <w:rsid w:val="00FD0C86"/>
  </w:style>
  <w:style w:type="paragraph" w:styleId="a6">
    <w:name w:val="footer"/>
    <w:basedOn w:val="a"/>
    <w:link w:val="a7"/>
    <w:rsid w:val="00FD0C86"/>
    <w:pPr>
      <w:tabs>
        <w:tab w:val="center" w:pos="4677"/>
        <w:tab w:val="right" w:pos="9355"/>
      </w:tabs>
      <w:spacing w:line="240" w:lineRule="auto"/>
    </w:pPr>
    <w:rPr>
      <w:rFonts w:ascii="Times New Roman" w:eastAsia="Times New Roman" w:hAnsi="Times New Roman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rsid w:val="00FD0C86"/>
    <w:rPr>
      <w:rFonts w:ascii="Times New Roman" w:eastAsia="Times New Roman" w:hAnsi="Times New Roman"/>
      <w:sz w:val="22"/>
      <w:szCs w:val="24"/>
    </w:rPr>
  </w:style>
  <w:style w:type="paragraph" w:customStyle="1" w:styleId="a8">
    <w:name w:val="Разделитель таблиц"/>
    <w:basedOn w:val="a"/>
    <w:rsid w:val="00FD0C86"/>
    <w:pPr>
      <w:spacing w:line="14" w:lineRule="exact"/>
    </w:pPr>
    <w:rPr>
      <w:rFonts w:ascii="Times New Roman" w:eastAsia="Times New Roman" w:hAnsi="Times New Roman"/>
      <w:sz w:val="2"/>
      <w:szCs w:val="20"/>
      <w:lang w:eastAsia="ru-RU"/>
    </w:rPr>
  </w:style>
  <w:style w:type="paragraph" w:customStyle="1" w:styleId="a9">
    <w:name w:val="Заголовок таблицы"/>
    <w:basedOn w:val="1"/>
    <w:rsid w:val="00FD0C86"/>
    <w:pPr>
      <w:keepNext/>
      <w:jc w:val="center"/>
    </w:pPr>
    <w:rPr>
      <w:b/>
    </w:rPr>
  </w:style>
  <w:style w:type="paragraph" w:customStyle="1" w:styleId="aa">
    <w:name w:val="Текст таблицы"/>
    <w:basedOn w:val="1"/>
    <w:rsid w:val="00FD0C86"/>
  </w:style>
  <w:style w:type="paragraph" w:customStyle="1" w:styleId="ab">
    <w:name w:val="Заголовок таблицы повторяющийся"/>
    <w:basedOn w:val="1"/>
    <w:rsid w:val="00FD0C86"/>
    <w:pPr>
      <w:jc w:val="center"/>
    </w:pPr>
    <w:rPr>
      <w:b/>
    </w:rPr>
  </w:style>
  <w:style w:type="character" w:customStyle="1" w:styleId="ac">
    <w:name w:val="Название Знак"/>
    <w:aliases w:val="табл Знак"/>
    <w:basedOn w:val="a0"/>
    <w:link w:val="ad"/>
    <w:locked/>
    <w:rsid w:val="00424862"/>
    <w:rPr>
      <w:rFonts w:ascii="Arial" w:eastAsia="Times New Roman" w:hAnsi="Arial"/>
      <w:b/>
    </w:rPr>
  </w:style>
  <w:style w:type="paragraph" w:styleId="ad">
    <w:name w:val="Title"/>
    <w:aliases w:val="табл"/>
    <w:basedOn w:val="a"/>
    <w:link w:val="ac"/>
    <w:qFormat/>
    <w:rsid w:val="00424862"/>
    <w:pPr>
      <w:spacing w:line="240" w:lineRule="auto"/>
      <w:jc w:val="center"/>
    </w:pPr>
    <w:rPr>
      <w:rFonts w:ascii="Arial" w:eastAsia="Times New Roman" w:hAnsi="Arial"/>
      <w:b/>
      <w:sz w:val="20"/>
      <w:szCs w:val="20"/>
      <w:lang w:eastAsia="ru-RU"/>
    </w:rPr>
  </w:style>
  <w:style w:type="character" w:customStyle="1" w:styleId="10">
    <w:name w:val="Название Знак1"/>
    <w:basedOn w:val="a0"/>
    <w:uiPriority w:val="10"/>
    <w:rsid w:val="00424862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ormal">
    <w:name w:val="Normal Знак"/>
    <w:basedOn w:val="a0"/>
    <w:link w:val="1"/>
    <w:locked/>
    <w:rsid w:val="00424862"/>
    <w:rPr>
      <w:rFonts w:ascii="Times New Roman" w:eastAsia="Times New Roman" w:hAnsi="Times New Roman"/>
      <w:snapToGrid w:val="0"/>
      <w:sz w:val="22"/>
    </w:rPr>
  </w:style>
  <w:style w:type="paragraph" w:customStyle="1" w:styleId="11">
    <w:name w:val="Основной текст с отступом1"/>
    <w:basedOn w:val="a"/>
    <w:rsid w:val="00424862"/>
    <w:pPr>
      <w:widowControl w:val="0"/>
      <w:tabs>
        <w:tab w:val="left" w:pos="3600"/>
      </w:tabs>
      <w:suppressAutoHyphens/>
      <w:overflowPunct w:val="0"/>
      <w:autoSpaceDE w:val="0"/>
      <w:spacing w:line="240" w:lineRule="auto"/>
      <w:ind w:left="3600" w:hanging="2700"/>
    </w:pPr>
    <w:rPr>
      <w:rFonts w:ascii="Times New Roman" w:eastAsia="Times New Roman" w:hAnsi="Times New Roman"/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ettings" Target="setting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779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2019-10-12T13:20:00Z</dcterms:created>
  <dcterms:modified xsi:type="dcterms:W3CDTF">2019-10-13T14:37:00Z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ремя формирования">
    <vt:lpwstr>00:00:24</vt:lpwstr>
  </property>
  <property fmtid="{D5CDD505-2E9C-101B-9397-08002B2CF9AE}" pid="3" name="Сборка ПКЗО">
    <vt:lpwstr>5.2.34</vt:lpwstr>
  </property>
  <property fmtid="{D5CDD505-2E9C-101B-9397-08002B2CF9AE}" pid="4" name="Версия набора шаблонов">
    <vt:lpwstr>3.0</vt:lpwstr>
  </property>
</Properties>
</file>